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A9" w:rsidRDefault="002825A9" w:rsidP="002825A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825A9" w:rsidRDefault="002825A9" w:rsidP="002825A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Napoleon i jego zwycięstwa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był Napoleon?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Napoleon zwany był „bogiem wojny” - dzięki miażdżącej przewadze jaką jego armia przez długie lata osiągała nad przeciwnikami.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dowódca miał niezbędna dawkę zdecydowania, łatwość podejmowania wysokiego, ale wymiernego ryzyka, a także niespożyta energię. Genialnie czytał mapę, charakteryzował się osobistą odwagą na polu bitwy. 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Podzielił armię francuską na bardziej mobilne korpusy. Specjalizował się w artylerii, tworząc „wielkie baterie” koncentrujące całą siłę ognia na jednej części linii wroga.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jego dowództwem armia francuska odniosła całą serię błyskotliwych zwycięstw: pod Tulonem oraz </w:t>
      </w:r>
      <w:proofErr w:type="spellStart"/>
      <w:r>
        <w:rPr>
          <w:rFonts w:ascii="Times New Roman" w:hAnsi="Times New Roman"/>
          <w:sz w:val="24"/>
          <w:szCs w:val="24"/>
        </w:rPr>
        <w:t>Lodi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Arcole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Rivoli</w:t>
      </w:r>
      <w:proofErr w:type="spellEnd"/>
      <w:r>
        <w:rPr>
          <w:rFonts w:ascii="Times New Roman" w:hAnsi="Times New Roman"/>
          <w:sz w:val="24"/>
          <w:szCs w:val="24"/>
        </w:rPr>
        <w:t>. Te trzy ostatnie zwycięstwa w kampanii włoskiej zdobyły mu sławę, która znalazła odbicie w słowach polskiego hymnu.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bitwie pod Marengo 22 tysiące Francuzów pokonało o 8 tysięcy liczniejszą armię austriacką.</w:t>
      </w:r>
      <w:r w:rsidR="00282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Kolejne zwycięstwa pod Ulm i </w:t>
      </w:r>
      <w:proofErr w:type="spellStart"/>
      <w:r>
        <w:rPr>
          <w:rFonts w:ascii="Times New Roman" w:hAnsi="Times New Roman"/>
          <w:sz w:val="24"/>
          <w:szCs w:val="24"/>
        </w:rPr>
        <w:t>Hochenlinden</w:t>
      </w:r>
      <w:proofErr w:type="spellEnd"/>
      <w:r>
        <w:rPr>
          <w:rFonts w:ascii="Times New Roman" w:hAnsi="Times New Roman"/>
          <w:sz w:val="24"/>
          <w:szCs w:val="24"/>
        </w:rPr>
        <w:t xml:space="preserve"> potwierdziły pozycję Napoleona jako genialnego stratega.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bitwie trzech cesarzy pod Austerlitz, gdzie do walki stanęły oprócz armii cesarza Francuzów, wojska cesarza Austrii Franciszka II Habsburga i cara Rosji Aleksandra I, siły Bonapartego liczące 58 tysięcy żołnierzy pokonały 75-tysięczną armię wrogów.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Kolejne zwycięstwa pod Jeną, </w:t>
      </w:r>
      <w:proofErr w:type="spellStart"/>
      <w:r>
        <w:rPr>
          <w:rFonts w:ascii="Times New Roman" w:hAnsi="Times New Roman"/>
          <w:sz w:val="24"/>
          <w:szCs w:val="24"/>
        </w:rPr>
        <w:t>Auerstedt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Frydlandem</w:t>
      </w:r>
      <w:proofErr w:type="spellEnd"/>
      <w:r>
        <w:rPr>
          <w:rFonts w:ascii="Times New Roman" w:hAnsi="Times New Roman"/>
          <w:sz w:val="24"/>
          <w:szCs w:val="24"/>
        </w:rPr>
        <w:t xml:space="preserve"> sukcesywnie poszerzały obszar hegemonii Francuskiej.</w:t>
      </w:r>
      <w:r w:rsidR="00282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Zwieńczeniem sukcesów Napoleona była zwycięska bitwa pod Wagram, po której rozbił piątą koalicję antyfrancuską i zjednoczył pod swoim panowaniem na kontynencie więcej ziem niż jakikolwiek europejski przywódca od czasów Imperium Rzymskiego.</w:t>
      </w:r>
    </w:p>
    <w:p w:rsidR="00F77B8F" w:rsidRDefault="00F77B8F" w:rsidP="002825A9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 więc dziwnego, że Polacy z taką nadzieją spoglądali na sztandar Bonapartego. Francja była wówczas jedynym krajem na świecie, który skutecznie walczył przeciwko wojskom wszystkich trzech zaborców Polski: Rosji, Prus i Austrii.</w:t>
      </w:r>
      <w:r w:rsidR="002825A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Zwycięstwa Napoleona do dziś sławi, znajdując się w centrum Paryża Łuk Triumfalny.</w:t>
      </w:r>
    </w:p>
    <w:p w:rsidR="00A344FC" w:rsidRDefault="00A344FC" w:rsidP="002825A9">
      <w:pPr>
        <w:spacing w:after="120"/>
        <w:jc w:val="both"/>
      </w:pPr>
    </w:p>
    <w:sectPr w:rsidR="00A3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2825A9"/>
    <w:rsid w:val="00A344FC"/>
    <w:rsid w:val="00E403D3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3A90-5060-42FF-A197-0DB7C7D8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8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1</cp:revision>
  <dcterms:created xsi:type="dcterms:W3CDTF">2020-12-01T09:11:00Z</dcterms:created>
  <dcterms:modified xsi:type="dcterms:W3CDTF">2020-12-01T09:41:00Z</dcterms:modified>
</cp:coreProperties>
</file>